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FA" w:rsidRPr="005200CD" w:rsidRDefault="003A75FA" w:rsidP="003A75FA">
      <w:pPr>
        <w:jc w:val="center"/>
        <w:rPr>
          <w:b/>
        </w:rPr>
      </w:pPr>
      <w:bookmarkStart w:id="0" w:name="_GoBack"/>
      <w:bookmarkEnd w:id="0"/>
      <w:r w:rsidRPr="005200CD">
        <w:rPr>
          <w:b/>
        </w:rPr>
        <w:t>SEMESTRE 2</w:t>
      </w:r>
    </w:p>
    <w:p w:rsidR="003A75FA" w:rsidRDefault="003A75FA" w:rsidP="003A75FA">
      <w:pPr>
        <w:ind w:left="4248" w:firstLine="708"/>
        <w:rPr>
          <w:b/>
          <w:sz w:val="20"/>
          <w:szCs w:val="20"/>
        </w:rPr>
      </w:pPr>
    </w:p>
    <w:p w:rsidR="003A75FA" w:rsidRPr="00B4502B" w:rsidRDefault="003A75FA" w:rsidP="003A75FA">
      <w:pPr>
        <w:ind w:left="4248" w:firstLine="708"/>
        <w:rPr>
          <w:b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4"/>
        <w:gridCol w:w="29"/>
      </w:tblGrid>
      <w:tr w:rsidR="003D2E7D" w:rsidRPr="00B4502B" w:rsidTr="00472113">
        <w:trPr>
          <w:gridAfter w:val="1"/>
          <w:wAfter w:w="29" w:type="dxa"/>
          <w:trHeight w:val="907"/>
        </w:trPr>
        <w:tc>
          <w:tcPr>
            <w:tcW w:w="4503" w:type="dxa"/>
            <w:shd w:val="clear" w:color="auto" w:fill="auto"/>
            <w:vAlign w:val="center"/>
          </w:tcPr>
          <w:p w:rsidR="003D2E7D" w:rsidRPr="00A4268B" w:rsidRDefault="003D2E7D" w:rsidP="004371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Matières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D2E7D" w:rsidRPr="00A4268B" w:rsidRDefault="003D2E7D" w:rsidP="004371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Nouvelles m</w:t>
            </w:r>
            <w:r w:rsidRPr="009F29B4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odalités d’examens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à distance</w:t>
            </w:r>
          </w:p>
        </w:tc>
      </w:tr>
      <w:tr w:rsidR="00472113" w:rsidRPr="00B4502B" w:rsidTr="006D7231">
        <w:trPr>
          <w:gridAfter w:val="1"/>
          <w:wAfter w:w="29" w:type="dxa"/>
          <w:trHeight w:val="745"/>
        </w:trPr>
        <w:tc>
          <w:tcPr>
            <w:tcW w:w="4503" w:type="dxa"/>
            <w:shd w:val="clear" w:color="auto" w:fill="auto"/>
            <w:vAlign w:val="center"/>
          </w:tcPr>
          <w:p w:rsidR="00472113" w:rsidRPr="006D7231" w:rsidRDefault="00472113" w:rsidP="0043712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D7231">
              <w:rPr>
                <w:rFonts w:ascii="Century Gothic" w:hAnsi="Century Gothic"/>
                <w:b/>
                <w:sz w:val="16"/>
                <w:szCs w:val="16"/>
              </w:rPr>
              <w:t>UNITE 4 : CADRE JURIDIQUE DE L’ACTION ADMINISTRATIVE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2113" w:rsidRPr="00A4268B" w:rsidRDefault="00472113" w:rsidP="004371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2113" w:rsidRPr="00A4268B" w:rsidTr="006D7231">
        <w:trPr>
          <w:gridAfter w:val="1"/>
          <w:wAfter w:w="29" w:type="dxa"/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Droit des services publics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02EBA" w:rsidRPr="00202EBA" w:rsidRDefault="00202EBA" w:rsidP="006D72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2EBA"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472113" w:rsidRPr="00A4268B" w:rsidRDefault="00DC71CB" w:rsidP="006D7231">
            <w:pPr>
              <w:jc w:val="center"/>
              <w:rPr>
                <w:rFonts w:ascii="Century Gothic" w:hAnsi="Century Gothic"/>
                <w:b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( 20mn)</w:t>
            </w:r>
          </w:p>
        </w:tc>
      </w:tr>
      <w:tr w:rsidR="00472113" w:rsidRPr="00B4502B" w:rsidTr="00202EBA">
        <w:trPr>
          <w:gridAfter w:val="1"/>
          <w:wAfter w:w="29" w:type="dxa"/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Droit du travail</w:t>
            </w:r>
          </w:p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A437C" w:rsidRPr="00FA437C" w:rsidRDefault="00FA437C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437C"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472113" w:rsidRPr="00A4268B" w:rsidRDefault="00DC71CB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( 40mn)</w:t>
            </w:r>
          </w:p>
        </w:tc>
      </w:tr>
      <w:tr w:rsidR="00472113" w:rsidRPr="00B4502B" w:rsidTr="00202EBA">
        <w:trPr>
          <w:gridAfter w:val="1"/>
          <w:wAfter w:w="29" w:type="dxa"/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Droit de la fonction publique (actualité)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B4669" w:rsidRPr="004B4669" w:rsidRDefault="004B4669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B4669"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472113" w:rsidRPr="00A4268B" w:rsidRDefault="00DC71CB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(40mn)</w:t>
            </w:r>
          </w:p>
        </w:tc>
      </w:tr>
      <w:tr w:rsidR="00472113" w:rsidRPr="00B4502B" w:rsidTr="00202EBA">
        <w:trPr>
          <w:gridAfter w:val="1"/>
          <w:wAfter w:w="29" w:type="dxa"/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Questions d’actualité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B4669" w:rsidRPr="004B4669" w:rsidRDefault="004B4669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B4669"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472113" w:rsidRPr="00A4268B" w:rsidRDefault="00DC71CB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(40mn)</w:t>
            </w:r>
          </w:p>
        </w:tc>
      </w:tr>
      <w:tr w:rsidR="00472113" w:rsidRPr="00B4502B" w:rsidTr="00472113">
        <w:trPr>
          <w:gridAfter w:val="1"/>
          <w:wAfter w:w="29" w:type="dxa"/>
        </w:trPr>
        <w:tc>
          <w:tcPr>
            <w:tcW w:w="4503" w:type="dxa"/>
            <w:shd w:val="clear" w:color="auto" w:fill="auto"/>
          </w:tcPr>
          <w:p w:rsidR="00472113" w:rsidRPr="006D7231" w:rsidRDefault="00472113" w:rsidP="0043712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472113" w:rsidRPr="006D7231" w:rsidRDefault="00472113" w:rsidP="0043712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D7231">
              <w:rPr>
                <w:rFonts w:ascii="Century Gothic" w:hAnsi="Century Gothic"/>
                <w:b/>
                <w:sz w:val="16"/>
                <w:szCs w:val="16"/>
              </w:rPr>
              <w:t>UNITE 5 : POLITIQUES PUBLIQUES</w:t>
            </w:r>
          </w:p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72113" w:rsidRPr="00A4268B" w:rsidRDefault="00472113" w:rsidP="004371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2113" w:rsidRPr="00B4502B" w:rsidTr="00472113">
        <w:trPr>
          <w:gridAfter w:val="1"/>
          <w:wAfter w:w="29" w:type="dxa"/>
          <w:trHeight w:val="591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Politique économique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202EBA" w:rsidRPr="00202EBA" w:rsidRDefault="00202EBA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2EBA"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472113" w:rsidRPr="00A4268B" w:rsidRDefault="00DC71CB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(</w:t>
            </w:r>
            <w:r w:rsidR="00202EBA" w:rsidRPr="00202EBA">
              <w:rPr>
                <w:rFonts w:ascii="Century Gothic" w:hAnsi="Century Gothic"/>
                <w:b/>
                <w:sz w:val="20"/>
                <w:szCs w:val="20"/>
              </w:rPr>
              <w:t>20mn)</w:t>
            </w:r>
          </w:p>
        </w:tc>
      </w:tr>
      <w:tr w:rsidR="00472113" w:rsidRPr="00B4502B" w:rsidTr="006D7231">
        <w:trPr>
          <w:gridAfter w:val="1"/>
          <w:wAfter w:w="29" w:type="dxa"/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Systèmes et politique de santé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D7231" w:rsidRDefault="006D7231" w:rsidP="006D72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02EBA" w:rsidRPr="00202EBA" w:rsidRDefault="00202EBA" w:rsidP="006D72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02EBA">
              <w:rPr>
                <w:rFonts w:ascii="Century Gothic" w:hAnsi="Century Gothic"/>
                <w:b/>
                <w:sz w:val="20"/>
                <w:szCs w:val="20"/>
              </w:rPr>
              <w:t xml:space="preserve">Oral </w:t>
            </w:r>
            <w:r w:rsidR="00DC71CB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Pr="00202EBA">
              <w:rPr>
                <w:rFonts w:ascii="Century Gothic" w:hAnsi="Century Gothic"/>
                <w:b/>
                <w:sz w:val="20"/>
                <w:szCs w:val="20"/>
              </w:rPr>
              <w:t>15 mn</w:t>
            </w:r>
            <w:r w:rsidR="00DC71CB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  <w:p w:rsidR="00472113" w:rsidRPr="00A4268B" w:rsidRDefault="00472113" w:rsidP="006D72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2113" w:rsidRPr="00B4502B" w:rsidTr="00202EBA">
        <w:trPr>
          <w:gridAfter w:val="1"/>
          <w:wAfter w:w="29" w:type="dxa"/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Enjeux sociaux et culturels de l’action publique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B4669" w:rsidRPr="004B4669" w:rsidRDefault="004B4669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B4669"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472113" w:rsidRPr="00A4268B" w:rsidRDefault="00DC71CB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B4669" w:rsidRPr="004B4669">
              <w:rPr>
                <w:rFonts w:ascii="Century Gothic" w:hAnsi="Century Gothic"/>
                <w:b/>
                <w:sz w:val="20"/>
                <w:szCs w:val="20"/>
              </w:rPr>
              <w:t>40mn)</w:t>
            </w:r>
          </w:p>
        </w:tc>
      </w:tr>
      <w:tr w:rsidR="00472113" w:rsidRPr="00B4502B" w:rsidTr="00472113">
        <w:trPr>
          <w:gridAfter w:val="1"/>
          <w:wAfter w:w="29" w:type="dxa"/>
          <w:trHeight w:val="529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Questions sociales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2113" w:rsidRPr="00A4268B" w:rsidRDefault="004B4669" w:rsidP="004371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neutralisé</w:t>
            </w:r>
          </w:p>
        </w:tc>
      </w:tr>
      <w:tr w:rsidR="00472113" w:rsidRPr="00B4502B" w:rsidTr="00472113">
        <w:trPr>
          <w:gridAfter w:val="1"/>
          <w:wAfter w:w="29" w:type="dxa"/>
        </w:trPr>
        <w:tc>
          <w:tcPr>
            <w:tcW w:w="4503" w:type="dxa"/>
            <w:shd w:val="clear" w:color="auto" w:fill="auto"/>
          </w:tcPr>
          <w:p w:rsidR="00472113" w:rsidRPr="00A4268B" w:rsidRDefault="00472113" w:rsidP="004371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72113" w:rsidRPr="006D7231" w:rsidRDefault="00472113" w:rsidP="0043712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D7231">
              <w:rPr>
                <w:rFonts w:ascii="Century Gothic" w:hAnsi="Century Gothic"/>
                <w:b/>
                <w:sz w:val="16"/>
                <w:szCs w:val="16"/>
              </w:rPr>
              <w:t>UNITE 6 : RESSOURCES HUMAINES ET FINANCIERES</w:t>
            </w:r>
          </w:p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472113" w:rsidRPr="00A4268B" w:rsidRDefault="00472113" w:rsidP="004371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2113" w:rsidRPr="00B4502B" w:rsidTr="00472113">
        <w:trPr>
          <w:gridAfter w:val="1"/>
          <w:wAfter w:w="29" w:type="dxa"/>
          <w:trHeight w:val="461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Politiques budgétaires et fiscales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2113" w:rsidRPr="00A4268B" w:rsidRDefault="004B4669" w:rsidP="004371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neutralisé</w:t>
            </w:r>
          </w:p>
        </w:tc>
      </w:tr>
      <w:tr w:rsidR="00472113" w:rsidRPr="00B4502B" w:rsidTr="00202EBA">
        <w:trPr>
          <w:gridAfter w:val="1"/>
          <w:wAfter w:w="29" w:type="dxa"/>
          <w:trHeight w:val="425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Science administrative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A437C" w:rsidRPr="00FA437C" w:rsidRDefault="00FA437C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437C"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472113" w:rsidRPr="00A4268B" w:rsidRDefault="00DC71CB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FA437C" w:rsidRPr="00FA437C">
              <w:rPr>
                <w:rFonts w:ascii="Century Gothic" w:hAnsi="Century Gothic"/>
                <w:b/>
                <w:sz w:val="20"/>
                <w:szCs w:val="20"/>
              </w:rPr>
              <w:t xml:space="preserve"> 40mn)</w:t>
            </w:r>
          </w:p>
        </w:tc>
      </w:tr>
      <w:tr w:rsidR="00472113" w:rsidRPr="00B4502B" w:rsidTr="00202EBA">
        <w:trPr>
          <w:gridAfter w:val="1"/>
          <w:wAfter w:w="29" w:type="dxa"/>
          <w:trHeight w:val="723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Finances locales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A437C" w:rsidRPr="00FA437C" w:rsidRDefault="00FA437C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A437C">
              <w:rPr>
                <w:rFonts w:ascii="Century Gothic" w:hAnsi="Century Gothic"/>
                <w:b/>
                <w:sz w:val="20"/>
                <w:szCs w:val="20"/>
              </w:rPr>
              <w:t>Ecrit</w:t>
            </w:r>
          </w:p>
          <w:p w:rsidR="00472113" w:rsidRPr="00A4268B" w:rsidRDefault="00DC71CB" w:rsidP="00202EB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FA437C" w:rsidRPr="00FA437C">
              <w:rPr>
                <w:rFonts w:ascii="Century Gothic" w:hAnsi="Century Gothic"/>
                <w:b/>
                <w:sz w:val="20"/>
                <w:szCs w:val="20"/>
              </w:rPr>
              <w:t xml:space="preserve"> 40mn)</w:t>
            </w:r>
          </w:p>
        </w:tc>
      </w:tr>
      <w:tr w:rsidR="00472113" w:rsidRPr="00B4502B" w:rsidTr="00472113">
        <w:trPr>
          <w:gridAfter w:val="1"/>
          <w:wAfter w:w="29" w:type="dxa"/>
          <w:trHeight w:val="723"/>
        </w:trPr>
        <w:tc>
          <w:tcPr>
            <w:tcW w:w="4503" w:type="dxa"/>
            <w:shd w:val="clear" w:color="auto" w:fill="auto"/>
            <w:vAlign w:val="center"/>
          </w:tcPr>
          <w:p w:rsidR="00472113" w:rsidRPr="006D7231" w:rsidRDefault="00472113" w:rsidP="0043712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6D7231">
              <w:rPr>
                <w:rFonts w:ascii="Century Gothic" w:hAnsi="Century Gothic"/>
                <w:b/>
                <w:sz w:val="16"/>
                <w:szCs w:val="16"/>
              </w:rPr>
              <w:t>UNITE 7 : METHODOLOGIE et INSERTION PROFESSIONNELLE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2113" w:rsidRPr="00A4268B" w:rsidRDefault="00472113" w:rsidP="004371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72113" w:rsidRPr="00B4502B" w:rsidTr="00472113">
        <w:trPr>
          <w:gridAfter w:val="1"/>
          <w:wAfter w:w="29" w:type="dxa"/>
          <w:trHeight w:val="723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Conversation avec le jury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2113" w:rsidRPr="00A4268B" w:rsidRDefault="00202EBA" w:rsidP="004371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Contrôle continu</w:t>
            </w:r>
          </w:p>
        </w:tc>
      </w:tr>
      <w:tr w:rsidR="00472113" w:rsidRPr="00B4502B" w:rsidTr="00472113">
        <w:trPr>
          <w:gridAfter w:val="1"/>
          <w:wAfter w:w="29" w:type="dxa"/>
          <w:trHeight w:val="723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Communication (qualités relationnelles)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2113" w:rsidRPr="00A4268B" w:rsidRDefault="00202EBA" w:rsidP="004371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neutralisé</w:t>
            </w:r>
          </w:p>
        </w:tc>
      </w:tr>
      <w:tr w:rsidR="00472113" w:rsidRPr="00B4502B" w:rsidTr="00472113">
        <w:trPr>
          <w:gridAfter w:val="1"/>
          <w:wAfter w:w="29" w:type="dxa"/>
          <w:trHeight w:val="521"/>
        </w:trPr>
        <w:tc>
          <w:tcPr>
            <w:tcW w:w="4503" w:type="dxa"/>
            <w:shd w:val="clear" w:color="auto" w:fill="auto"/>
            <w:vAlign w:val="center"/>
          </w:tcPr>
          <w:p w:rsidR="00472113" w:rsidRPr="00A4268B" w:rsidRDefault="00472113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>Anglais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2113" w:rsidRPr="00A4268B" w:rsidRDefault="00202EBA" w:rsidP="004371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Contrôle continu</w:t>
            </w:r>
          </w:p>
        </w:tc>
      </w:tr>
      <w:tr w:rsidR="003A75FA" w:rsidRPr="00A4268B" w:rsidTr="00472113">
        <w:trPr>
          <w:trHeight w:val="723"/>
        </w:trPr>
        <w:tc>
          <w:tcPr>
            <w:tcW w:w="4503" w:type="dxa"/>
            <w:shd w:val="clear" w:color="auto" w:fill="auto"/>
            <w:vAlign w:val="center"/>
          </w:tcPr>
          <w:p w:rsidR="003A75FA" w:rsidRPr="00A4268B" w:rsidRDefault="003A75FA" w:rsidP="0043712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4268B">
              <w:rPr>
                <w:rFonts w:ascii="Century Gothic" w:hAnsi="Century Gothic"/>
                <w:b/>
                <w:sz w:val="20"/>
                <w:szCs w:val="20"/>
              </w:rPr>
              <w:t xml:space="preserve">Stage obligatoire (6 semaines minimum) </w:t>
            </w:r>
          </w:p>
        </w:tc>
        <w:tc>
          <w:tcPr>
            <w:tcW w:w="5273" w:type="dxa"/>
            <w:gridSpan w:val="2"/>
            <w:shd w:val="clear" w:color="auto" w:fill="auto"/>
            <w:vAlign w:val="center"/>
          </w:tcPr>
          <w:p w:rsidR="003A75FA" w:rsidRPr="00A4268B" w:rsidRDefault="00202EBA" w:rsidP="0043712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mémoire</w:t>
            </w:r>
          </w:p>
        </w:tc>
      </w:tr>
    </w:tbl>
    <w:p w:rsidR="006F5E19" w:rsidRDefault="006F5E19"/>
    <w:sectPr w:rsidR="006F5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FA"/>
    <w:rsid w:val="001A78CA"/>
    <w:rsid w:val="00202EBA"/>
    <w:rsid w:val="003A75FA"/>
    <w:rsid w:val="003D2E7D"/>
    <w:rsid w:val="00472113"/>
    <w:rsid w:val="004B4669"/>
    <w:rsid w:val="006D7231"/>
    <w:rsid w:val="006F5E19"/>
    <w:rsid w:val="008B37B7"/>
    <w:rsid w:val="00DC71CB"/>
    <w:rsid w:val="00E52598"/>
    <w:rsid w:val="00FA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56810-8A85-4E8A-B66E-0092FFB4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Direction du Système d'Information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Anglard</dc:creator>
  <cp:keywords/>
  <dc:description/>
  <cp:lastModifiedBy>Pascale Anglard</cp:lastModifiedBy>
  <cp:revision>2</cp:revision>
  <dcterms:created xsi:type="dcterms:W3CDTF">2020-04-14T12:38:00Z</dcterms:created>
  <dcterms:modified xsi:type="dcterms:W3CDTF">2020-04-14T12:38:00Z</dcterms:modified>
</cp:coreProperties>
</file>